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623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293"/>
        <w:gridCol w:w="1710"/>
        <w:gridCol w:w="2970"/>
        <w:gridCol w:w="2790"/>
        <w:gridCol w:w="2415"/>
        <w:gridCol w:w="2160"/>
        <w:gridCol w:w="1350"/>
        <w:gridCol w:w="1185"/>
        <w:gridCol w:w="1800"/>
        <w:gridCol w:w="1620"/>
        <w:gridCol w:w="1710"/>
        <w:gridCol w:w="1620"/>
      </w:tblGrid>
      <w:tr w:rsidR="005C658B" w:rsidRPr="00153C49" w:rsidTr="009E304A">
        <w:tc>
          <w:tcPr>
            <w:tcW w:w="1293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Partner</w:t>
            </w:r>
          </w:p>
        </w:tc>
        <w:tc>
          <w:tcPr>
            <w:tcW w:w="171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Main Contact</w:t>
            </w:r>
          </w:p>
        </w:tc>
        <w:tc>
          <w:tcPr>
            <w:tcW w:w="297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Partnership Activities</w:t>
            </w:r>
          </w:p>
        </w:tc>
        <w:tc>
          <w:tcPr>
            <w:tcW w:w="279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Shared Goal</w:t>
            </w:r>
          </w:p>
        </w:tc>
        <w:tc>
          <w:tcPr>
            <w:tcW w:w="2415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Measurable Outcomes</w:t>
            </w:r>
          </w:p>
        </w:tc>
        <w:tc>
          <w:tcPr>
            <w:tcW w:w="2160" w:type="dxa"/>
          </w:tcPr>
          <w:p w:rsidR="005C658B" w:rsidRPr="00153C49" w:rsidRDefault="005C658B" w:rsidP="004A21C5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Artistic Collaboration</w:t>
            </w:r>
          </w:p>
          <w:p w:rsidR="005C658B" w:rsidRPr="00153C49" w:rsidRDefault="005C658B" w:rsidP="004A2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 w:rsidP="004A21C5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Participants</w:t>
            </w:r>
          </w:p>
          <w:p w:rsidR="005C658B" w:rsidRPr="00153C49" w:rsidRDefault="005C658B" w:rsidP="004A21C5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/ Number</w:t>
            </w:r>
          </w:p>
        </w:tc>
        <w:tc>
          <w:tcPr>
            <w:tcW w:w="1185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Audience</w:t>
            </w:r>
          </w:p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/ Number</w:t>
            </w:r>
          </w:p>
        </w:tc>
        <w:tc>
          <w:tcPr>
            <w:tcW w:w="180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Marketing/</w:t>
            </w:r>
          </w:p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Press/</w:t>
            </w:r>
          </w:p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Public Outreach</w:t>
            </w:r>
          </w:p>
        </w:tc>
        <w:tc>
          <w:tcPr>
            <w:tcW w:w="1620" w:type="dxa"/>
          </w:tcPr>
          <w:p w:rsidR="00537BBD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Revenue</w:t>
            </w:r>
            <w:r w:rsidR="00537BBD">
              <w:rPr>
                <w:b/>
                <w:sz w:val="20"/>
                <w:szCs w:val="20"/>
              </w:rPr>
              <w:t>/</w:t>
            </w:r>
          </w:p>
          <w:p w:rsidR="005C658B" w:rsidRPr="00153C49" w:rsidRDefault="00537BBD" w:rsidP="00FF3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171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Grants/ Fundraising</w:t>
            </w:r>
          </w:p>
        </w:tc>
        <w:tc>
          <w:tcPr>
            <w:tcW w:w="1620" w:type="dxa"/>
          </w:tcPr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PartnershipCriteria Met</w:t>
            </w:r>
          </w:p>
          <w:p w:rsidR="005C658B" w:rsidRPr="00153C49" w:rsidRDefault="005C658B" w:rsidP="00FF38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03B6" w:rsidRPr="00153C49" w:rsidTr="009E304A">
        <w:tc>
          <w:tcPr>
            <w:tcW w:w="22623" w:type="dxa"/>
            <w:gridSpan w:val="12"/>
            <w:shd w:val="clear" w:color="auto" w:fill="D9D9D9" w:themeFill="background1" w:themeFillShade="D9"/>
          </w:tcPr>
          <w:p w:rsidR="003203B6" w:rsidRPr="00153C49" w:rsidRDefault="003203B6">
            <w:pPr>
              <w:rPr>
                <w:b/>
                <w:sz w:val="20"/>
                <w:szCs w:val="20"/>
              </w:rPr>
            </w:pPr>
            <w:r w:rsidRPr="00153C49">
              <w:rPr>
                <w:b/>
                <w:sz w:val="20"/>
                <w:szCs w:val="20"/>
              </w:rPr>
              <w:t>FUNDER PARTNERSHIPS</w:t>
            </w: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</w:tr>
      <w:tr w:rsidR="003203B6" w:rsidRPr="00153C49" w:rsidTr="009E304A">
        <w:tc>
          <w:tcPr>
            <w:tcW w:w="22623" w:type="dxa"/>
            <w:gridSpan w:val="12"/>
            <w:shd w:val="clear" w:color="auto" w:fill="D9D9D9" w:themeFill="background1" w:themeFillShade="D9"/>
          </w:tcPr>
          <w:p w:rsidR="003203B6" w:rsidRPr="00153C49" w:rsidRDefault="004239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PARTNERSHIPS</w:t>
            </w: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</w:tr>
      <w:tr w:rsidR="003203B6" w:rsidRPr="00153C49" w:rsidTr="009E304A">
        <w:trPr>
          <w:trHeight w:val="278"/>
        </w:trPr>
        <w:tc>
          <w:tcPr>
            <w:tcW w:w="22623" w:type="dxa"/>
            <w:gridSpan w:val="12"/>
            <w:shd w:val="clear" w:color="auto" w:fill="D9D9D9" w:themeFill="background1" w:themeFillShade="D9"/>
          </w:tcPr>
          <w:p w:rsidR="003203B6" w:rsidRPr="00153C49" w:rsidRDefault="004239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LIKE-SECTOR PARTNERSHIPS</w:t>
            </w: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153C49" w:rsidRPr="00153C49" w:rsidRDefault="00153C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71FB3" w:rsidRPr="00153C49" w:rsidRDefault="00071FB3">
            <w:pPr>
              <w:rPr>
                <w:sz w:val="20"/>
                <w:szCs w:val="20"/>
              </w:rPr>
            </w:pPr>
          </w:p>
        </w:tc>
      </w:tr>
      <w:tr w:rsidR="00423995" w:rsidRPr="00153C49" w:rsidTr="009E304A">
        <w:tc>
          <w:tcPr>
            <w:tcW w:w="1293" w:type="dxa"/>
          </w:tcPr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</w:tr>
      <w:tr w:rsidR="003203B6" w:rsidRPr="00153C49" w:rsidTr="009E304A">
        <w:tc>
          <w:tcPr>
            <w:tcW w:w="22623" w:type="dxa"/>
            <w:gridSpan w:val="12"/>
            <w:shd w:val="clear" w:color="auto" w:fill="D9D9D9" w:themeFill="background1" w:themeFillShade="D9"/>
          </w:tcPr>
          <w:p w:rsidR="003203B6" w:rsidRPr="00153C49" w:rsidRDefault="004239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COMMUNITY-BASED ORGANIZATION PARTNERSHIPS</w:t>
            </w: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71FB3" w:rsidRPr="00153C49" w:rsidRDefault="00071FB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4BB9" w:rsidRPr="00153C49" w:rsidRDefault="00DF4BB9" w:rsidP="006713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 w:rsidP="00071FB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 w:rsidP="00071F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71FB3" w:rsidRPr="00153C49" w:rsidRDefault="00071FB3">
            <w:pPr>
              <w:rPr>
                <w:sz w:val="20"/>
                <w:szCs w:val="20"/>
              </w:rPr>
            </w:pPr>
          </w:p>
        </w:tc>
      </w:tr>
      <w:tr w:rsidR="005C658B" w:rsidRPr="00153C49" w:rsidTr="009E304A">
        <w:tc>
          <w:tcPr>
            <w:tcW w:w="1293" w:type="dxa"/>
          </w:tcPr>
          <w:p w:rsidR="005C658B" w:rsidRDefault="005C658B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Default="00423995">
            <w:pPr>
              <w:rPr>
                <w:sz w:val="20"/>
                <w:szCs w:val="20"/>
              </w:rPr>
            </w:pPr>
          </w:p>
          <w:p w:rsidR="00423995" w:rsidRPr="00153C49" w:rsidRDefault="004239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153C49" w:rsidRPr="00153C49" w:rsidRDefault="00153C49" w:rsidP="00153C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58B" w:rsidRPr="00153C49" w:rsidRDefault="005C658B" w:rsidP="00071FB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658B" w:rsidRPr="00153C49" w:rsidRDefault="005C658B" w:rsidP="003203B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658B" w:rsidRPr="00153C49" w:rsidRDefault="005C65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013FF" w:rsidRPr="00153C49" w:rsidRDefault="00F013FF" w:rsidP="003203B6">
            <w:pPr>
              <w:rPr>
                <w:sz w:val="20"/>
                <w:szCs w:val="20"/>
              </w:rPr>
            </w:pPr>
          </w:p>
        </w:tc>
      </w:tr>
    </w:tbl>
    <w:p w:rsidR="00D040E6" w:rsidRDefault="00D040E6"/>
    <w:p w:rsidR="00912386" w:rsidRDefault="00912386"/>
    <w:p w:rsidR="00423995" w:rsidRDefault="00423995">
      <w:pPr>
        <w:rPr>
          <w:b/>
        </w:rPr>
      </w:pPr>
      <w:r>
        <w:rPr>
          <w:b/>
        </w:rPr>
        <w:br w:type="page"/>
      </w:r>
    </w:p>
    <w:p w:rsidR="00912386" w:rsidRPr="000F74CE" w:rsidRDefault="00912386" w:rsidP="00912386">
      <w:pPr>
        <w:spacing w:after="0" w:line="240" w:lineRule="auto"/>
        <w:rPr>
          <w:b/>
        </w:rPr>
      </w:pPr>
      <w:r w:rsidRPr="000F74CE">
        <w:rPr>
          <w:b/>
        </w:rPr>
        <w:lastRenderedPageBreak/>
        <w:t>Possible Con</w:t>
      </w:r>
      <w:r>
        <w:rPr>
          <w:b/>
        </w:rPr>
        <w:t>siderations</w:t>
      </w:r>
      <w:r w:rsidRPr="000F74CE">
        <w:rPr>
          <w:b/>
        </w:rPr>
        <w:t xml:space="preserve"> for Establishing SYSO Partnerships</w:t>
      </w:r>
    </w:p>
    <w:p w:rsidR="00912386" w:rsidRDefault="00912386" w:rsidP="00912386">
      <w:pPr>
        <w:ind w:firstLine="360"/>
      </w:pPr>
      <w:r>
        <w:t>The partnership effort should be: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>
        <w:t xml:space="preserve"> </w:t>
      </w:r>
      <w:r w:rsidRPr="00324F92">
        <w:rPr>
          <w:i/>
        </w:rPr>
        <w:t>Manageable</w:t>
      </w:r>
      <w:r>
        <w:t xml:space="preserve"> – Realistic given staff and financial capacity of partners and lends itself well to collaborative participation.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>
        <w:rPr>
          <w:i/>
        </w:rPr>
        <w:t>Alignment</w:t>
      </w:r>
      <w:r>
        <w:t>– Aligns with both partners’ missions, goals, and strategies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Coordination</w:t>
      </w:r>
      <w:r>
        <w:t xml:space="preserve"> – Builds off existing SYSO skills, resources, and knowledge and coordinates with other SYSO programs.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Collaborative Strength</w:t>
      </w:r>
      <w:r>
        <w:t xml:space="preserve"> – The partnership of multiple organizations enables a stronger position in terms of funding, public outreach, or educational impact than if organizations were working in competition.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Relevant</w:t>
      </w:r>
      <w:r>
        <w:t xml:space="preserve"> – There is a high demand for</w:t>
      </w:r>
      <w:r w:rsidR="00423995">
        <w:t xml:space="preserve"> the programs or services that </w:t>
      </w:r>
      <w:r>
        <w:t>partners provide, or a unique demand that can only be fulfilled through partnership.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Measurable</w:t>
      </w:r>
      <w:r>
        <w:t xml:space="preserve"> – The partners can establish shared metrics for program success and youth development/student learning that are tangible and valid. Data is shared between partners to effectively track success.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Economically Viable</w:t>
      </w:r>
      <w:r>
        <w:t xml:space="preserve"> – The partnership would attract funders and/or create a new revenue strategy.</w:t>
      </w:r>
    </w:p>
    <w:p w:rsidR="00912386" w:rsidRDefault="00912386" w:rsidP="00912386">
      <w:pPr>
        <w:pStyle w:val="ListParagraph"/>
        <w:numPr>
          <w:ilvl w:val="0"/>
          <w:numId w:val="5"/>
        </w:numPr>
      </w:pPr>
      <w:r w:rsidRPr="00324F92">
        <w:rPr>
          <w:i/>
        </w:rPr>
        <w:t>Sustainable</w:t>
      </w:r>
      <w:r>
        <w:t xml:space="preserve"> – Partners determine strategies for sustainability at the outset of the collaborative efforts including potential opportunities for growth or transition (e.g. mentoring SPS high school orchestra teachers in strings instruction.) </w:t>
      </w:r>
    </w:p>
    <w:p w:rsidR="00912386" w:rsidRPr="00153C49" w:rsidRDefault="00912386"/>
    <w:sectPr w:rsidR="00912386" w:rsidRPr="00153C49" w:rsidSect="009E304A">
      <w:headerReference w:type="default" r:id="rId8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6B" w:rsidRDefault="0015186B" w:rsidP="006F79FF">
      <w:pPr>
        <w:spacing w:after="0" w:line="240" w:lineRule="auto"/>
      </w:pPr>
      <w:r>
        <w:separator/>
      </w:r>
    </w:p>
  </w:endnote>
  <w:endnote w:type="continuationSeparator" w:id="0">
    <w:p w:rsidR="0015186B" w:rsidRDefault="0015186B" w:rsidP="006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6B" w:rsidRDefault="0015186B" w:rsidP="006F79FF">
      <w:pPr>
        <w:spacing w:after="0" w:line="240" w:lineRule="auto"/>
      </w:pPr>
      <w:r>
        <w:separator/>
      </w:r>
    </w:p>
  </w:footnote>
  <w:footnote w:type="continuationSeparator" w:id="0">
    <w:p w:rsidR="0015186B" w:rsidRDefault="0015186B" w:rsidP="006F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Pr="006F79FF" w:rsidRDefault="00423995" w:rsidP="006F79FF">
    <w:pPr>
      <w:pStyle w:val="Header"/>
      <w:jc w:val="center"/>
      <w:rPr>
        <w:b/>
        <w:sz w:val="28"/>
        <w:szCs w:val="28"/>
      </w:rPr>
    </w:pPr>
    <w:r w:rsidRPr="006F79FF">
      <w:rPr>
        <w:b/>
        <w:sz w:val="28"/>
        <w:szCs w:val="28"/>
      </w:rPr>
      <w:t xml:space="preserve">SYSO Partnership Matrix – </w:t>
    </w:r>
    <w:r>
      <w:rPr>
        <w:b/>
        <w:sz w:val="28"/>
        <w:szCs w:val="28"/>
      </w:rPr>
      <w:t xml:space="preserve">Blank </w:t>
    </w:r>
  </w:p>
  <w:p w:rsidR="00423995" w:rsidRDefault="0042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06"/>
    <w:multiLevelType w:val="hybridMultilevel"/>
    <w:tmpl w:val="CF4E5E0C"/>
    <w:lvl w:ilvl="0" w:tplc="A8287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87B"/>
    <w:multiLevelType w:val="hybridMultilevel"/>
    <w:tmpl w:val="D780F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53B"/>
    <w:multiLevelType w:val="hybridMultilevel"/>
    <w:tmpl w:val="E9005B4C"/>
    <w:lvl w:ilvl="0" w:tplc="A70AB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D49FE"/>
    <w:multiLevelType w:val="hybridMultilevel"/>
    <w:tmpl w:val="A900E472"/>
    <w:lvl w:ilvl="0" w:tplc="44DC0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C70E7"/>
    <w:multiLevelType w:val="hybridMultilevel"/>
    <w:tmpl w:val="2D42C838"/>
    <w:lvl w:ilvl="0" w:tplc="763675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2"/>
    <w:rsid w:val="00071FB3"/>
    <w:rsid w:val="0009564E"/>
    <w:rsid w:val="000D2EB6"/>
    <w:rsid w:val="00117ED7"/>
    <w:rsid w:val="00134A23"/>
    <w:rsid w:val="0015186B"/>
    <w:rsid w:val="00153C49"/>
    <w:rsid w:val="002864FE"/>
    <w:rsid w:val="003203B6"/>
    <w:rsid w:val="00396CFD"/>
    <w:rsid w:val="00402C74"/>
    <w:rsid w:val="00423995"/>
    <w:rsid w:val="004A21C5"/>
    <w:rsid w:val="004D6631"/>
    <w:rsid w:val="00537BBD"/>
    <w:rsid w:val="00546788"/>
    <w:rsid w:val="005831D7"/>
    <w:rsid w:val="005873A3"/>
    <w:rsid w:val="00595DC5"/>
    <w:rsid w:val="005C658B"/>
    <w:rsid w:val="00671364"/>
    <w:rsid w:val="006F79FF"/>
    <w:rsid w:val="008233E5"/>
    <w:rsid w:val="008D0FA9"/>
    <w:rsid w:val="008D1A12"/>
    <w:rsid w:val="00912386"/>
    <w:rsid w:val="009B5958"/>
    <w:rsid w:val="009E304A"/>
    <w:rsid w:val="00A45B42"/>
    <w:rsid w:val="00B27C8C"/>
    <w:rsid w:val="00BD005E"/>
    <w:rsid w:val="00C01C2E"/>
    <w:rsid w:val="00C65CA1"/>
    <w:rsid w:val="00D040E6"/>
    <w:rsid w:val="00DC49B3"/>
    <w:rsid w:val="00DF4BB9"/>
    <w:rsid w:val="00EB0265"/>
    <w:rsid w:val="00F013FF"/>
    <w:rsid w:val="00FF0B7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FF"/>
  </w:style>
  <w:style w:type="paragraph" w:styleId="Footer">
    <w:name w:val="footer"/>
    <w:basedOn w:val="Normal"/>
    <w:link w:val="FooterChar"/>
    <w:uiPriority w:val="99"/>
    <w:unhideWhenUsed/>
    <w:rsid w:val="006F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FF"/>
  </w:style>
  <w:style w:type="paragraph" w:styleId="BalloonText">
    <w:name w:val="Balloon Text"/>
    <w:basedOn w:val="Normal"/>
    <w:link w:val="BalloonTextChar"/>
    <w:uiPriority w:val="99"/>
    <w:semiHidden/>
    <w:unhideWhenUsed/>
    <w:rsid w:val="006F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FF"/>
  </w:style>
  <w:style w:type="paragraph" w:styleId="Footer">
    <w:name w:val="footer"/>
    <w:basedOn w:val="Normal"/>
    <w:link w:val="FooterChar"/>
    <w:uiPriority w:val="99"/>
    <w:unhideWhenUsed/>
    <w:rsid w:val="006F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FF"/>
  </w:style>
  <w:style w:type="paragraph" w:styleId="BalloonText">
    <w:name w:val="Balloon Text"/>
    <w:basedOn w:val="Normal"/>
    <w:link w:val="BalloonTextChar"/>
    <w:uiPriority w:val="99"/>
    <w:semiHidden/>
    <w:unhideWhenUsed/>
    <w:rsid w:val="006F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American Orchestras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P. Allen</dc:creator>
  <cp:lastModifiedBy>League Staff</cp:lastModifiedBy>
  <cp:revision>2</cp:revision>
  <cp:lastPrinted>2012-06-20T19:18:00Z</cp:lastPrinted>
  <dcterms:created xsi:type="dcterms:W3CDTF">2014-05-28T14:21:00Z</dcterms:created>
  <dcterms:modified xsi:type="dcterms:W3CDTF">2014-05-28T14:21:00Z</dcterms:modified>
</cp:coreProperties>
</file>